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5D9" w:rsidRPr="00273387" w:rsidRDefault="005F65D9" w:rsidP="005F65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387">
        <w:rPr>
          <w:rFonts w:ascii="Times New Roman" w:eastAsia="Calibri" w:hAnsi="Times New Roman" w:cs="Times New Roman"/>
          <w:b/>
          <w:sz w:val="28"/>
          <w:szCs w:val="28"/>
        </w:rPr>
        <w:t>КОДЕКС ОБУЧАЮЩЕГОСЯ В ВЫСШЕЙ ШКОЛЕ БИЗНЕСА ГУУ</w:t>
      </w:r>
    </w:p>
    <w:p w:rsidR="005F65D9" w:rsidRPr="00462ACC" w:rsidRDefault="005F65D9" w:rsidP="005F65D9">
      <w:pPr>
        <w:spacing w:after="120" w:line="276" w:lineRule="auto"/>
        <w:jc w:val="right"/>
        <w:rPr>
          <w:rFonts w:ascii="Times New Roman" w:hAnsi="Times New Roman" w:cs="Times New Roman"/>
        </w:rPr>
      </w:pPr>
      <w:r w:rsidRPr="00462ACC">
        <w:rPr>
          <w:rFonts w:ascii="Times New Roman" w:hAnsi="Times New Roman" w:cs="Times New Roman"/>
        </w:rPr>
        <w:t xml:space="preserve">Одобрено </w:t>
      </w:r>
    </w:p>
    <w:p w:rsidR="005F65D9" w:rsidRPr="00462ACC" w:rsidRDefault="005F65D9" w:rsidP="005F65D9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hAnsi="Times New Roman" w:cs="Times New Roman"/>
        </w:rPr>
      </w:pPr>
      <w:r w:rsidRPr="00462ACC">
        <w:rPr>
          <w:rFonts w:ascii="Times New Roman" w:hAnsi="Times New Roman" w:cs="Times New Roman"/>
        </w:rPr>
        <w:t>Ученым советом Высшей школы бизнеса ГУУ</w:t>
      </w:r>
    </w:p>
    <w:p w:rsidR="005F65D9" w:rsidRPr="00462ACC" w:rsidRDefault="005F65D9" w:rsidP="005F65D9">
      <w:pPr>
        <w:autoSpaceDE w:val="0"/>
        <w:autoSpaceDN w:val="0"/>
        <w:adjustRightInd w:val="0"/>
        <w:spacing w:after="120" w:line="276" w:lineRule="auto"/>
        <w:jc w:val="right"/>
        <w:rPr>
          <w:rFonts w:ascii="Times New Roman" w:hAnsi="Times New Roman" w:cs="Times New Roman"/>
          <w:u w:val="single"/>
        </w:rPr>
      </w:pPr>
      <w:r w:rsidRPr="00462ACC">
        <w:rPr>
          <w:rFonts w:ascii="Times New Roman" w:hAnsi="Times New Roman" w:cs="Times New Roman"/>
        </w:rPr>
        <w:t>(протокол №1 от 26 января 2016</w:t>
      </w:r>
      <w:r>
        <w:rPr>
          <w:rFonts w:ascii="Times New Roman" w:hAnsi="Times New Roman" w:cs="Times New Roman"/>
        </w:rPr>
        <w:t xml:space="preserve"> </w:t>
      </w:r>
      <w:r w:rsidRPr="00462ACC">
        <w:rPr>
          <w:rFonts w:ascii="Times New Roman" w:hAnsi="Times New Roman" w:cs="Times New Roman"/>
        </w:rPr>
        <w:t>г.)</w:t>
      </w:r>
    </w:p>
    <w:p w:rsidR="005F65D9" w:rsidRDefault="005F65D9" w:rsidP="005F65D9">
      <w:pPr>
        <w:pStyle w:val="a6"/>
        <w:spacing w:before="0" w:beforeAutospacing="0" w:after="120" w:afterAutospacing="0" w:line="276" w:lineRule="auto"/>
        <w:jc w:val="both"/>
      </w:pPr>
    </w:p>
    <w:p w:rsidR="005F65D9" w:rsidRPr="00462ACC" w:rsidRDefault="005F65D9" w:rsidP="005F65D9">
      <w:pPr>
        <w:pStyle w:val="a6"/>
        <w:spacing w:before="0" w:beforeAutospacing="0" w:after="120" w:afterAutospacing="0" w:line="276" w:lineRule="auto"/>
        <w:jc w:val="both"/>
      </w:pPr>
      <w:r w:rsidRPr="00462ACC">
        <w:t xml:space="preserve">Обучающийся Высшей школы бизнеса ГУУ (далее – </w:t>
      </w:r>
      <w:r>
        <w:t>о</w:t>
      </w:r>
      <w:r w:rsidRPr="00462ACC">
        <w:t xml:space="preserve">бучающийся ВШБ ГУУ) это лицо, </w:t>
      </w:r>
      <w:r w:rsidRPr="00462ACC">
        <w:rPr>
          <w:bCs/>
        </w:rPr>
        <w:t>направленное на обучение предприятиями, организациями и учреждениями, а также лицо, пожелавшее получить профессиональное образование за счет. собственных средств.</w:t>
      </w:r>
      <w:r w:rsidRPr="00462ACC">
        <w:t xml:space="preserve"> </w:t>
      </w:r>
    </w:p>
    <w:p w:rsidR="005F65D9" w:rsidRPr="00462ACC" w:rsidRDefault="005F65D9" w:rsidP="005F65D9">
      <w:pPr>
        <w:pStyle w:val="a6"/>
        <w:spacing w:before="0" w:beforeAutospacing="0" w:after="120" w:afterAutospacing="0" w:line="276" w:lineRule="auto"/>
        <w:jc w:val="both"/>
      </w:pPr>
      <w:r w:rsidRPr="00462ACC">
        <w:t>Обучающийся осознает себя представителем ВШБ ГУУ, поддерживает достоинство и престиж ВШБ ГУУ, способствует повышению его авторитета и имиджа.</w:t>
      </w:r>
    </w:p>
    <w:p w:rsidR="005F65D9" w:rsidRPr="00462ACC" w:rsidRDefault="005F65D9" w:rsidP="005F65D9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62AC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F65D9" w:rsidRPr="00462ACC" w:rsidRDefault="005F65D9" w:rsidP="005F65D9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62ACC">
        <w:rPr>
          <w:rFonts w:ascii="Times New Roman" w:hAnsi="Times New Roman" w:cs="Times New Roman"/>
        </w:rPr>
        <w:t xml:space="preserve">Обучающийся </w:t>
      </w:r>
      <w:r w:rsidRPr="00462ACC">
        <w:rPr>
          <w:rFonts w:ascii="Times New Roman" w:hAnsi="Times New Roman" w:cs="Times New Roman"/>
          <w:sz w:val="24"/>
          <w:szCs w:val="24"/>
        </w:rPr>
        <w:t>ВШБ</w:t>
      </w:r>
      <w:r>
        <w:rPr>
          <w:rFonts w:ascii="Times New Roman" w:hAnsi="Times New Roman" w:cs="Times New Roman"/>
          <w:sz w:val="24"/>
          <w:szCs w:val="24"/>
        </w:rPr>
        <w:t xml:space="preserve"> ГУУ</w:t>
      </w:r>
      <w:r w:rsidRPr="00462ACC">
        <w:rPr>
          <w:rFonts w:ascii="Times New Roman" w:hAnsi="Times New Roman" w:cs="Times New Roman"/>
          <w:sz w:val="24"/>
          <w:szCs w:val="24"/>
        </w:rPr>
        <w:t>: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правила внутреннего распорядка, правила проживания в общежитии и иные локальные акты Университета и ВШБ ГУУ;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этические нормы поведения с момента зачисления и до момента завершения обучения;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стать высококвалифицированным специалистом, добросовестно учиться, постоянно повышать уровень своей профессиональной подготовки;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уважает и развивает традиции ВШБ ГУУ</w:t>
      </w:r>
    </w:p>
    <w:p w:rsidR="005F65D9" w:rsidRPr="00C32AAE" w:rsidRDefault="005F65D9" w:rsidP="005F65D9">
      <w:pPr>
        <w:pStyle w:val="a3"/>
        <w:numPr>
          <w:ilvl w:val="0"/>
          <w:numId w:val="2"/>
        </w:num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AAE">
        <w:rPr>
          <w:rFonts w:ascii="Times New Roman" w:hAnsi="Times New Roman" w:cs="Times New Roman"/>
          <w:b/>
          <w:sz w:val="24"/>
          <w:szCs w:val="24"/>
        </w:rPr>
        <w:t>Правила поведения слушателя во время процесса обучения</w:t>
      </w:r>
    </w:p>
    <w:p w:rsidR="005F65D9" w:rsidRPr="00462ACC" w:rsidRDefault="005F65D9" w:rsidP="005F65D9">
      <w:pPr>
        <w:pStyle w:val="a6"/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462ACC">
        <w:t>Обучающийся обязан: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теоретические знания и практические навыки по выбранной программе, не допуская небрежность и недобросовестность в процессе обучения;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в установленные сроки требования, предусмотренные образовательными программами и учебными планами, договором на обучение, иными письменными и устными инструкциями ВШБ ГУУ; 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преподавателем регламент и правила проведения занятий, активно участвовать в учебном процессе, вовремя выполнять домашние задания, вносить свой вклад в развитие инициируемых преподавателем обсуждений, задавать вопросы;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относится ко всем видам учебных занятий и формам контроля, не допускает проявлений нечестности, недисциплинированности, обмана и мошенничества в учебном процессе;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к созданию доброжелательной атмосферы, основанной на взаимоуважении и толерантности, не допускать грубости по отношению к сокурсникам и другим обучающимся, преподавателям и сотрудникам ВШБ ГУУ; разрешать возникающие конфликты путём переговоров, не допуская применения насилия;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допускать проявлений дискриминации по социальному, расовому, национальному, половому или религиозному признаку;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мешать преподавателю и другим обучающимся в учебном процессе; не пререкаться во время занятий, не позволять вести себя развязно или фамильярно; не обсуждать с преподавателем чьи-либо оценки, кроме своих собственных;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учебных занятий необходимо отключать звуковые сигналы электронных устройств;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устройства только для целей, связанных с учебным процессом, если на это есть разрешение преподавателя;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вступать с преподавателями и сотрудниками ВШБ ГУУ ни в какие финансово-экономические взаимоотношения, не предусмотренные законодательством РФ и нормативными документами Университета; 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имущество ВШБ ГУУ и Университета, не допускать проявлений вандализма на его территории, следить за чистотой и порядком в его корпусах и на всей территории кампуса;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предупреждать нарушение вышеуказанных правил поведения другими обучающимися. </w:t>
      </w:r>
    </w:p>
    <w:p w:rsidR="005F65D9" w:rsidRPr="00462ACC" w:rsidRDefault="005F65D9" w:rsidP="005F65D9">
      <w:pPr>
        <w:pStyle w:val="a6"/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462ACC">
        <w:t>Обучающийся не должен: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пропускать занятия или опаздывать на них без уважительных причин;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академические и финансовые задолженности;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аудиториях в верхней одежде без надобности; 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курить, использовать ненормативную лексику, играть в азартные игры, распивать спиртные напитки, употреблять и распространять любые наркотические вещества.</w:t>
      </w:r>
    </w:p>
    <w:p w:rsidR="005F65D9" w:rsidRPr="00462ACC" w:rsidRDefault="005F65D9" w:rsidP="005F65D9">
      <w:pPr>
        <w:pStyle w:val="a6"/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462ACC">
        <w:t>Обучающийся имеет право: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во всех учебных мероприятиях, предусмотренных программой обучения при условии соблюдения условий договора; 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пользование библиотекой Университета.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в библиотеку Университета обучающийся должен ознакомиться с Правилами пользования библиотекой и подтвердить принятое на себя обязательство об их исполнении своей подписью в читательском формуляре;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во всех мероприятиях ВШБ ГУУ и Университета;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научно-исследовательской работе ВШБ и Университета;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формальное и неформальное общение с преподавателем вне учебных занятий, а также с руководством ВШБ ГУУ;</w:t>
      </w:r>
    </w:p>
    <w:p w:rsidR="005F65D9" w:rsidRPr="000432C9" w:rsidRDefault="005F65D9" w:rsidP="005F65D9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обоснование выставленной преподавателем ему оценки. В случае конфликта с преподавателем обучающийся может обратиться к руководителю учебного центра ВШБ ШУУ и руководству ВШБ ГУУ с мотивированной просьбой разрешить данный конфликт.</w:t>
      </w:r>
    </w:p>
    <w:p w:rsidR="005F65D9" w:rsidRPr="00462ACC" w:rsidRDefault="005F65D9" w:rsidP="005F65D9">
      <w:pPr>
        <w:pStyle w:val="a6"/>
        <w:shd w:val="clear" w:color="auto" w:fill="FFFFFF"/>
        <w:spacing w:before="0" w:beforeAutospacing="0" w:after="120" w:afterAutospacing="0" w:line="276" w:lineRule="auto"/>
        <w:ind w:left="426"/>
        <w:jc w:val="center"/>
        <w:textAlignment w:val="baseline"/>
        <w:rPr>
          <w:b/>
        </w:rPr>
      </w:pPr>
      <w:r>
        <w:rPr>
          <w:b/>
        </w:rPr>
        <w:lastRenderedPageBreak/>
        <w:t xml:space="preserve">3. </w:t>
      </w:r>
      <w:r w:rsidRPr="00462ACC">
        <w:rPr>
          <w:b/>
        </w:rPr>
        <w:t>Заключительные положения</w:t>
      </w:r>
    </w:p>
    <w:p w:rsidR="005F65D9" w:rsidRPr="00462ACC" w:rsidRDefault="005F65D9" w:rsidP="005F65D9">
      <w:pPr>
        <w:pStyle w:val="a6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</w:rPr>
      </w:pPr>
      <w:r w:rsidRPr="00462ACC">
        <w:t xml:space="preserve">Вопросами, связанными с нарушением этических норм и правил, установленных настоящим Кодексом, занимается Комиссия по вопросам этики.  </w:t>
      </w:r>
    </w:p>
    <w:p w:rsidR="005F65D9" w:rsidRPr="00462ACC" w:rsidRDefault="005F65D9" w:rsidP="005F65D9">
      <w:pPr>
        <w:pStyle w:val="a6"/>
        <w:shd w:val="clear" w:color="auto" w:fill="FFFFFF"/>
        <w:spacing w:before="0" w:beforeAutospacing="0" w:after="120" w:afterAutospacing="0" w:line="276" w:lineRule="auto"/>
        <w:jc w:val="both"/>
        <w:textAlignment w:val="baseline"/>
      </w:pPr>
      <w:r w:rsidRPr="00462ACC">
        <w:t>В отношении лиц, не соблюдающих нормы Кодекса, Комиссией по вопросам этики могут быть даны оценка и рекомендации по изменению поведения</w:t>
      </w:r>
      <w:r>
        <w:t xml:space="preserve"> вплоть до решения быть отчисленным</w:t>
      </w:r>
      <w:r w:rsidRPr="00462ACC">
        <w:t xml:space="preserve">.  </w:t>
      </w:r>
    </w:p>
    <w:p w:rsidR="005F65D9" w:rsidRPr="00030FD4" w:rsidRDefault="005F65D9" w:rsidP="005F65D9">
      <w:pPr>
        <w:autoSpaceDE w:val="0"/>
        <w:autoSpaceDN w:val="0"/>
        <w:adjustRightInd w:val="0"/>
        <w:spacing w:after="120" w:line="276" w:lineRule="auto"/>
        <w:ind w:right="-142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F65D9" w:rsidRPr="002D026E" w:rsidRDefault="005F65D9" w:rsidP="005F65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7202" w:rsidRDefault="003C7202">
      <w:bookmarkStart w:id="0" w:name="_GoBack"/>
      <w:bookmarkEnd w:id="0"/>
    </w:p>
    <w:sectPr w:rsidR="003C7202" w:rsidSect="00B2218B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35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3387" w:rsidRPr="00B2218B" w:rsidRDefault="005F65D9" w:rsidP="00B2218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21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218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21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2218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740"/>
    <w:multiLevelType w:val="hybridMultilevel"/>
    <w:tmpl w:val="3954B64C"/>
    <w:lvl w:ilvl="0" w:tplc="960A7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004D5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92A"/>
    <w:multiLevelType w:val="hybridMultilevel"/>
    <w:tmpl w:val="6E423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9"/>
    <w:rsid w:val="000C2BE2"/>
    <w:rsid w:val="00167A1C"/>
    <w:rsid w:val="003C7202"/>
    <w:rsid w:val="005F65D9"/>
    <w:rsid w:val="00603B3A"/>
    <w:rsid w:val="007D266F"/>
    <w:rsid w:val="00B665D2"/>
    <w:rsid w:val="00EA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2B53-FB78-4241-AAAB-138C1464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5D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F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65D9"/>
  </w:style>
  <w:style w:type="paragraph" w:styleId="a6">
    <w:name w:val="Normal (Web)"/>
    <w:basedOn w:val="a"/>
    <w:unhideWhenUsed/>
    <w:rsid w:val="005F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Ирина Марковна</dc:creator>
  <cp:keywords/>
  <dc:description/>
  <cp:lastModifiedBy>Качаева Ирина Марковна</cp:lastModifiedBy>
  <cp:revision>1</cp:revision>
  <dcterms:created xsi:type="dcterms:W3CDTF">2017-08-31T07:57:00Z</dcterms:created>
  <dcterms:modified xsi:type="dcterms:W3CDTF">2017-08-31T07:57:00Z</dcterms:modified>
</cp:coreProperties>
</file>